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3B" w:rsidRDefault="008C2038" w:rsidP="008C2038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    </w:t>
      </w:r>
      <w:r w:rsidR="00043239">
        <w:rPr>
          <w:rFonts w:ascii="Comic Sans MS" w:hAnsi="Comic Sans MS"/>
          <w:b/>
          <w:bCs/>
          <w:sz w:val="40"/>
          <w:szCs w:val="40"/>
        </w:rPr>
        <w:t xml:space="preserve">     </w:t>
      </w:r>
      <w:r w:rsidR="00F4093B" w:rsidRPr="00AD2BC9">
        <w:rPr>
          <w:rFonts w:ascii="Comic Sans MS" w:hAnsi="Comic Sans MS"/>
          <w:b/>
          <w:bCs/>
          <w:sz w:val="40"/>
          <w:szCs w:val="40"/>
        </w:rPr>
        <w:t xml:space="preserve">Crayfish Appendage Table </w:t>
      </w:r>
      <w:r w:rsidR="00F4093B">
        <w:rPr>
          <w:rFonts w:ascii="Comic Sans MS" w:hAnsi="Comic Sans MS"/>
          <w:b/>
          <w:bCs/>
          <w:noProof/>
          <w:sz w:val="36"/>
          <w:szCs w:val="36"/>
        </w:rPr>
        <w:drawing>
          <wp:inline distT="0" distB="0" distL="0" distR="0">
            <wp:extent cx="1461732" cy="530143"/>
            <wp:effectExtent l="19050" t="0" r="5118" b="0"/>
            <wp:docPr id="1" name="Picture 1" descr="http://www.biologyjunction.com/images/Crayfis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junction.com/images/Crayfish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23" cy="53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7C1">
        <w:rPr>
          <w:rFonts w:ascii="Comic Sans MS" w:hAnsi="Comic Sans MS"/>
          <w:b/>
          <w:bCs/>
          <w:sz w:val="36"/>
          <w:szCs w:val="36"/>
        </w:rPr>
        <w:t xml:space="preserve">  </w:t>
      </w:r>
    </w:p>
    <w:tbl>
      <w:tblPr>
        <w:tblStyle w:val="TableGrid"/>
        <w:tblW w:w="8396" w:type="dxa"/>
        <w:tblInd w:w="1203" w:type="dxa"/>
        <w:tblLook w:val="04A0"/>
      </w:tblPr>
      <w:tblGrid>
        <w:gridCol w:w="2763"/>
        <w:gridCol w:w="2744"/>
        <w:gridCol w:w="2889"/>
      </w:tblGrid>
      <w:tr w:rsidR="00F4093B" w:rsidTr="00043239">
        <w:trPr>
          <w:trHeight w:val="304"/>
        </w:trPr>
        <w:tc>
          <w:tcPr>
            <w:tcW w:w="2763" w:type="dxa"/>
          </w:tcPr>
          <w:p w:rsidR="00F4093B" w:rsidRPr="00AD2BC9" w:rsidRDefault="00F4093B" w:rsidP="006037C1">
            <w:pPr>
              <w:jc w:val="center"/>
              <w:rPr>
                <w:b/>
                <w:sz w:val="32"/>
                <w:szCs w:val="32"/>
              </w:rPr>
            </w:pPr>
            <w:r w:rsidRPr="00AD2BC9">
              <w:rPr>
                <w:rFonts w:ascii="Comic Sans MS" w:hAnsi="Comic Sans MS"/>
                <w:b/>
                <w:bCs/>
                <w:sz w:val="32"/>
                <w:szCs w:val="32"/>
              </w:rPr>
              <w:t>Appendage</w:t>
            </w:r>
          </w:p>
        </w:tc>
        <w:tc>
          <w:tcPr>
            <w:tcW w:w="2744" w:type="dxa"/>
          </w:tcPr>
          <w:p w:rsidR="00F4093B" w:rsidRPr="00AD2BC9" w:rsidRDefault="00F4093B" w:rsidP="006037C1">
            <w:pPr>
              <w:jc w:val="center"/>
              <w:rPr>
                <w:sz w:val="32"/>
                <w:szCs w:val="32"/>
              </w:rPr>
            </w:pPr>
            <w:r w:rsidRPr="00AD2BC9">
              <w:rPr>
                <w:rFonts w:ascii="Comic Sans MS" w:hAnsi="Comic Sans MS"/>
                <w:b/>
                <w:bCs/>
                <w:sz w:val="32"/>
                <w:szCs w:val="32"/>
              </w:rPr>
              <w:t>Function</w:t>
            </w:r>
          </w:p>
        </w:tc>
        <w:tc>
          <w:tcPr>
            <w:tcW w:w="2889" w:type="dxa"/>
          </w:tcPr>
          <w:p w:rsidR="00F4093B" w:rsidRPr="00AD2BC9" w:rsidRDefault="00F4093B" w:rsidP="006037C1">
            <w:pPr>
              <w:jc w:val="center"/>
              <w:rPr>
                <w:sz w:val="32"/>
                <w:szCs w:val="32"/>
              </w:rPr>
            </w:pPr>
            <w:r w:rsidRPr="00AD2BC9">
              <w:rPr>
                <w:rFonts w:ascii="Comic Sans MS" w:hAnsi="Comic Sans MS"/>
                <w:b/>
                <w:bCs/>
                <w:sz w:val="32"/>
                <w:szCs w:val="32"/>
              </w:rPr>
              <w:t>Location</w:t>
            </w:r>
          </w:p>
        </w:tc>
      </w:tr>
      <w:tr w:rsidR="00F4093B" w:rsidTr="00043239">
        <w:trPr>
          <w:trHeight w:val="304"/>
        </w:trPr>
        <w:tc>
          <w:tcPr>
            <w:tcW w:w="2763" w:type="dxa"/>
          </w:tcPr>
          <w:p w:rsidR="006037C1" w:rsidRPr="00AD2BC9" w:rsidRDefault="006037C1" w:rsidP="006037C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F4093B" w:rsidRPr="00AD2BC9" w:rsidRDefault="00F4093B" w:rsidP="006037C1">
            <w:pPr>
              <w:jc w:val="center"/>
              <w:rPr>
                <w:b/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Antennules</w:t>
            </w:r>
          </w:p>
        </w:tc>
        <w:tc>
          <w:tcPr>
            <w:tcW w:w="2744" w:type="dxa"/>
          </w:tcPr>
          <w:p w:rsidR="00F4093B" w:rsidRPr="00AD2BC9" w:rsidRDefault="00F4093B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Senses touch &amp; taste; helps crayfish maintain balance</w:t>
            </w:r>
          </w:p>
        </w:tc>
        <w:tc>
          <w:tcPr>
            <w:tcW w:w="2889" w:type="dxa"/>
          </w:tcPr>
          <w:p w:rsidR="006037C1" w:rsidRPr="00AD2BC9" w:rsidRDefault="006037C1" w:rsidP="006037C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F4093B" w:rsidRPr="00AD2BC9" w:rsidRDefault="00F4093B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Front of the mouth</w:t>
            </w:r>
          </w:p>
        </w:tc>
      </w:tr>
      <w:tr w:rsidR="00F4093B" w:rsidTr="00043239">
        <w:trPr>
          <w:trHeight w:val="304"/>
        </w:trPr>
        <w:tc>
          <w:tcPr>
            <w:tcW w:w="2763" w:type="dxa"/>
          </w:tcPr>
          <w:p w:rsidR="00F4093B" w:rsidRPr="00AD2BC9" w:rsidRDefault="00F4093B" w:rsidP="006037C1">
            <w:pPr>
              <w:jc w:val="center"/>
              <w:rPr>
                <w:b/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Antenna</w:t>
            </w:r>
          </w:p>
        </w:tc>
        <w:tc>
          <w:tcPr>
            <w:tcW w:w="2744" w:type="dxa"/>
          </w:tcPr>
          <w:p w:rsidR="00F4093B" w:rsidRPr="00AD2BC9" w:rsidRDefault="00F4093B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Senses touch and taste</w:t>
            </w:r>
          </w:p>
        </w:tc>
        <w:tc>
          <w:tcPr>
            <w:tcW w:w="2889" w:type="dxa"/>
          </w:tcPr>
          <w:p w:rsidR="00F4093B" w:rsidRPr="00AD2BC9" w:rsidRDefault="00F4093B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Front of the mouth</w:t>
            </w:r>
          </w:p>
        </w:tc>
      </w:tr>
      <w:tr w:rsidR="00F4093B" w:rsidTr="00043239">
        <w:trPr>
          <w:trHeight w:val="304"/>
        </w:trPr>
        <w:tc>
          <w:tcPr>
            <w:tcW w:w="2763" w:type="dxa"/>
          </w:tcPr>
          <w:p w:rsidR="00F4093B" w:rsidRPr="00AD2BC9" w:rsidRDefault="00F4093B" w:rsidP="006037C1">
            <w:pPr>
              <w:jc w:val="center"/>
              <w:rPr>
                <w:b/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Mandible or jaw</w:t>
            </w:r>
          </w:p>
        </w:tc>
        <w:tc>
          <w:tcPr>
            <w:tcW w:w="2744" w:type="dxa"/>
          </w:tcPr>
          <w:p w:rsidR="00F4093B" w:rsidRPr="00AD2BC9" w:rsidRDefault="00D36FB4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Crushes food</w:t>
            </w:r>
          </w:p>
        </w:tc>
        <w:tc>
          <w:tcPr>
            <w:tcW w:w="2889" w:type="dxa"/>
          </w:tcPr>
          <w:p w:rsidR="00F4093B" w:rsidRPr="00AD2BC9" w:rsidRDefault="00D36FB4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Mouth</w:t>
            </w:r>
          </w:p>
        </w:tc>
      </w:tr>
      <w:tr w:rsidR="00F4093B" w:rsidTr="00043239">
        <w:trPr>
          <w:trHeight w:val="304"/>
        </w:trPr>
        <w:tc>
          <w:tcPr>
            <w:tcW w:w="2763" w:type="dxa"/>
          </w:tcPr>
          <w:p w:rsidR="00F4093B" w:rsidRPr="00AD2BC9" w:rsidRDefault="00D36FB4" w:rsidP="006037C1">
            <w:pPr>
              <w:jc w:val="center"/>
              <w:rPr>
                <w:b/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First Maxilla</w:t>
            </w:r>
          </w:p>
        </w:tc>
        <w:tc>
          <w:tcPr>
            <w:tcW w:w="2744" w:type="dxa"/>
          </w:tcPr>
          <w:p w:rsidR="00F4093B" w:rsidRPr="00AD2BC9" w:rsidRDefault="00D36FB4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Moves food to the mouth</w:t>
            </w:r>
          </w:p>
        </w:tc>
        <w:tc>
          <w:tcPr>
            <w:tcW w:w="2889" w:type="dxa"/>
          </w:tcPr>
          <w:p w:rsidR="00F4093B" w:rsidRPr="00AD2BC9" w:rsidRDefault="00D36FB4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Behind the mandibles</w:t>
            </w:r>
          </w:p>
        </w:tc>
      </w:tr>
      <w:tr w:rsidR="00F4093B" w:rsidTr="00043239">
        <w:trPr>
          <w:trHeight w:val="304"/>
        </w:trPr>
        <w:tc>
          <w:tcPr>
            <w:tcW w:w="2763" w:type="dxa"/>
          </w:tcPr>
          <w:p w:rsidR="00F4093B" w:rsidRPr="00AD2BC9" w:rsidRDefault="00D36FB4" w:rsidP="00AD2BC9">
            <w:pPr>
              <w:jc w:val="center"/>
              <w:rPr>
                <w:b/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Second maxilla</w:t>
            </w:r>
          </w:p>
        </w:tc>
        <w:tc>
          <w:tcPr>
            <w:tcW w:w="2744" w:type="dxa"/>
          </w:tcPr>
          <w:p w:rsidR="00F4093B" w:rsidRPr="00AD2BC9" w:rsidRDefault="00D36FB4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Moves water in the gill chamber</w:t>
            </w:r>
          </w:p>
        </w:tc>
        <w:tc>
          <w:tcPr>
            <w:tcW w:w="2889" w:type="dxa"/>
          </w:tcPr>
          <w:p w:rsidR="00F4093B" w:rsidRPr="00AD2BC9" w:rsidRDefault="00D36FB4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Behind the mandibles</w:t>
            </w:r>
          </w:p>
        </w:tc>
      </w:tr>
      <w:tr w:rsidR="00F4093B" w:rsidTr="00043239">
        <w:trPr>
          <w:trHeight w:val="304"/>
        </w:trPr>
        <w:tc>
          <w:tcPr>
            <w:tcW w:w="2763" w:type="dxa"/>
          </w:tcPr>
          <w:p w:rsidR="00AD2BC9" w:rsidRDefault="00AD2BC9" w:rsidP="006037C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F4093B" w:rsidRPr="00AD2BC9" w:rsidRDefault="00D36FB4" w:rsidP="006037C1">
            <w:pPr>
              <w:jc w:val="center"/>
              <w:rPr>
                <w:b/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First </w:t>
            </w:r>
            <w:proofErr w:type="spellStart"/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maxilliped</w:t>
            </w:r>
            <w:proofErr w:type="spellEnd"/>
          </w:p>
        </w:tc>
        <w:tc>
          <w:tcPr>
            <w:tcW w:w="2744" w:type="dxa"/>
          </w:tcPr>
          <w:p w:rsidR="00F4093B" w:rsidRPr="00AD2BC9" w:rsidRDefault="00D36FB4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Holds food; Senses touch and taste</w:t>
            </w:r>
          </w:p>
        </w:tc>
        <w:tc>
          <w:tcPr>
            <w:tcW w:w="2889" w:type="dxa"/>
          </w:tcPr>
          <w:p w:rsidR="00F4093B" w:rsidRPr="00AD2BC9" w:rsidRDefault="00D36FB4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Ventral and forward part of the thorax region</w:t>
            </w:r>
          </w:p>
        </w:tc>
      </w:tr>
      <w:tr w:rsidR="00F4093B" w:rsidTr="00043239">
        <w:trPr>
          <w:trHeight w:val="304"/>
        </w:trPr>
        <w:tc>
          <w:tcPr>
            <w:tcW w:w="2763" w:type="dxa"/>
          </w:tcPr>
          <w:p w:rsidR="00AD2BC9" w:rsidRDefault="00AD2BC9" w:rsidP="006037C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F4093B" w:rsidRPr="00AD2BC9" w:rsidRDefault="00233768" w:rsidP="006037C1">
            <w:pPr>
              <w:jc w:val="center"/>
              <w:rPr>
                <w:b/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Second </w:t>
            </w:r>
            <w:proofErr w:type="spellStart"/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maxilliped</w:t>
            </w:r>
            <w:proofErr w:type="spellEnd"/>
          </w:p>
        </w:tc>
        <w:tc>
          <w:tcPr>
            <w:tcW w:w="2744" w:type="dxa"/>
          </w:tcPr>
          <w:p w:rsidR="00F4093B" w:rsidRPr="00AD2BC9" w:rsidRDefault="00233768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Holds food; Senses touch and taste</w:t>
            </w:r>
          </w:p>
        </w:tc>
        <w:tc>
          <w:tcPr>
            <w:tcW w:w="2889" w:type="dxa"/>
          </w:tcPr>
          <w:p w:rsidR="00F4093B" w:rsidRPr="00AD2BC9" w:rsidRDefault="00233768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Ventral and forward part of the thorax region</w:t>
            </w:r>
          </w:p>
        </w:tc>
      </w:tr>
      <w:tr w:rsidR="00F4093B" w:rsidTr="00043239">
        <w:trPr>
          <w:trHeight w:val="304"/>
        </w:trPr>
        <w:tc>
          <w:tcPr>
            <w:tcW w:w="2763" w:type="dxa"/>
          </w:tcPr>
          <w:p w:rsidR="00AD2BC9" w:rsidRDefault="00AD2BC9" w:rsidP="006037C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F4093B" w:rsidRPr="00AD2BC9" w:rsidRDefault="00233768" w:rsidP="006037C1">
            <w:pPr>
              <w:jc w:val="center"/>
              <w:rPr>
                <w:b/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Third </w:t>
            </w:r>
            <w:proofErr w:type="spellStart"/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maxilliped</w:t>
            </w:r>
            <w:proofErr w:type="spellEnd"/>
          </w:p>
        </w:tc>
        <w:tc>
          <w:tcPr>
            <w:tcW w:w="2744" w:type="dxa"/>
          </w:tcPr>
          <w:p w:rsidR="00F4093B" w:rsidRPr="00AD2BC9" w:rsidRDefault="00233768" w:rsidP="008C2038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Holds food; Senses touch and taste</w:t>
            </w:r>
          </w:p>
        </w:tc>
        <w:tc>
          <w:tcPr>
            <w:tcW w:w="2889" w:type="dxa"/>
          </w:tcPr>
          <w:p w:rsidR="00F4093B" w:rsidRPr="00AD2BC9" w:rsidRDefault="00233768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Ventral and forward part of the thorax region</w:t>
            </w:r>
          </w:p>
        </w:tc>
      </w:tr>
      <w:tr w:rsidR="00F4093B" w:rsidTr="00043239">
        <w:trPr>
          <w:trHeight w:val="304"/>
        </w:trPr>
        <w:tc>
          <w:tcPr>
            <w:tcW w:w="2763" w:type="dxa"/>
          </w:tcPr>
          <w:p w:rsidR="00AD2BC9" w:rsidRDefault="00AD2BC9" w:rsidP="006037C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F4093B" w:rsidRPr="00AD2BC9" w:rsidRDefault="00233768" w:rsidP="006037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Cheliped</w:t>
            </w:r>
            <w:proofErr w:type="spellEnd"/>
          </w:p>
        </w:tc>
        <w:tc>
          <w:tcPr>
            <w:tcW w:w="2744" w:type="dxa"/>
          </w:tcPr>
          <w:p w:rsidR="008C2038" w:rsidRDefault="008C2038" w:rsidP="006037C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F4093B" w:rsidRPr="00AD2BC9" w:rsidRDefault="00233768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Grasps food</w:t>
            </w:r>
          </w:p>
        </w:tc>
        <w:tc>
          <w:tcPr>
            <w:tcW w:w="2889" w:type="dxa"/>
          </w:tcPr>
          <w:p w:rsidR="00F4093B" w:rsidRPr="00AD2BC9" w:rsidRDefault="00233768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Ventral part of thorax-posterior to the </w:t>
            </w:r>
            <w:proofErr w:type="spellStart"/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maxillipeds</w:t>
            </w:r>
            <w:proofErr w:type="spellEnd"/>
          </w:p>
        </w:tc>
      </w:tr>
      <w:tr w:rsidR="00F4093B" w:rsidTr="00043239">
        <w:trPr>
          <w:trHeight w:val="304"/>
        </w:trPr>
        <w:tc>
          <w:tcPr>
            <w:tcW w:w="2763" w:type="dxa"/>
          </w:tcPr>
          <w:p w:rsidR="00AD2BC9" w:rsidRDefault="00AD2BC9" w:rsidP="006037C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F4093B" w:rsidRPr="00AD2BC9" w:rsidRDefault="00233768" w:rsidP="006037C1">
            <w:pPr>
              <w:jc w:val="center"/>
              <w:rPr>
                <w:b/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Walking leg</w:t>
            </w:r>
          </w:p>
        </w:tc>
        <w:tc>
          <w:tcPr>
            <w:tcW w:w="2744" w:type="dxa"/>
          </w:tcPr>
          <w:p w:rsidR="008C2038" w:rsidRDefault="008C2038" w:rsidP="006037C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F4093B" w:rsidRPr="00AD2BC9" w:rsidRDefault="00233768" w:rsidP="008C2038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Locomotion</w:t>
            </w:r>
          </w:p>
        </w:tc>
        <w:tc>
          <w:tcPr>
            <w:tcW w:w="2889" w:type="dxa"/>
          </w:tcPr>
          <w:p w:rsidR="00F4093B" w:rsidRPr="00AD2BC9" w:rsidRDefault="00233768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Ventral part of thorax-posterior to the </w:t>
            </w:r>
            <w:proofErr w:type="spellStart"/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maxillipeds</w:t>
            </w:r>
            <w:proofErr w:type="spellEnd"/>
          </w:p>
        </w:tc>
      </w:tr>
      <w:tr w:rsidR="00F4093B" w:rsidTr="00043239">
        <w:trPr>
          <w:trHeight w:val="304"/>
        </w:trPr>
        <w:tc>
          <w:tcPr>
            <w:tcW w:w="2763" w:type="dxa"/>
          </w:tcPr>
          <w:p w:rsidR="00233768" w:rsidRPr="00AD2BC9" w:rsidRDefault="00233768" w:rsidP="006037C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233768" w:rsidRPr="00AD2BC9" w:rsidRDefault="00233768" w:rsidP="006037C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F4093B" w:rsidRPr="00AD2BC9" w:rsidRDefault="00233768" w:rsidP="006037C1">
            <w:pPr>
              <w:jc w:val="center"/>
              <w:rPr>
                <w:b/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Swimmeret</w:t>
            </w:r>
          </w:p>
        </w:tc>
        <w:tc>
          <w:tcPr>
            <w:tcW w:w="2744" w:type="dxa"/>
          </w:tcPr>
          <w:p w:rsidR="00F4093B" w:rsidRPr="00AD2BC9" w:rsidRDefault="00233768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1st swimmeret in males transfers sperm to female; females use the 2nd-5th swimmerets to hold eggs &amp; young; locomotion</w:t>
            </w:r>
          </w:p>
        </w:tc>
        <w:tc>
          <w:tcPr>
            <w:tcW w:w="2889" w:type="dxa"/>
          </w:tcPr>
          <w:p w:rsidR="00233768" w:rsidRPr="00AD2BC9" w:rsidRDefault="00233768" w:rsidP="006037C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233768" w:rsidRPr="00AD2BC9" w:rsidRDefault="00233768" w:rsidP="006037C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F4093B" w:rsidRPr="00AD2BC9" w:rsidRDefault="00233768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Abdominal region on the ventral side</w:t>
            </w:r>
          </w:p>
        </w:tc>
      </w:tr>
      <w:tr w:rsidR="00F4093B" w:rsidTr="00043239">
        <w:trPr>
          <w:trHeight w:val="304"/>
        </w:trPr>
        <w:tc>
          <w:tcPr>
            <w:tcW w:w="2763" w:type="dxa"/>
          </w:tcPr>
          <w:p w:rsidR="00F4093B" w:rsidRPr="00AD2BC9" w:rsidRDefault="00233768" w:rsidP="006037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Uropod</w:t>
            </w:r>
            <w:proofErr w:type="spellEnd"/>
          </w:p>
        </w:tc>
        <w:tc>
          <w:tcPr>
            <w:tcW w:w="2744" w:type="dxa"/>
          </w:tcPr>
          <w:p w:rsidR="00F4093B" w:rsidRPr="00AD2BC9" w:rsidRDefault="00233768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Swimming</w:t>
            </w:r>
          </w:p>
        </w:tc>
        <w:tc>
          <w:tcPr>
            <w:tcW w:w="2889" w:type="dxa"/>
          </w:tcPr>
          <w:p w:rsidR="00F4093B" w:rsidRPr="00AD2BC9" w:rsidRDefault="00233768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Posterior or tail end</w:t>
            </w:r>
          </w:p>
        </w:tc>
      </w:tr>
      <w:tr w:rsidR="00F4093B" w:rsidTr="00043239">
        <w:trPr>
          <w:trHeight w:val="570"/>
        </w:trPr>
        <w:tc>
          <w:tcPr>
            <w:tcW w:w="2763" w:type="dxa"/>
          </w:tcPr>
          <w:p w:rsidR="00F4093B" w:rsidRPr="00AD2BC9" w:rsidRDefault="00233768" w:rsidP="006037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Telson</w:t>
            </w:r>
            <w:proofErr w:type="spellEnd"/>
          </w:p>
        </w:tc>
        <w:tc>
          <w:tcPr>
            <w:tcW w:w="2744" w:type="dxa"/>
          </w:tcPr>
          <w:p w:rsidR="00F4093B" w:rsidRPr="00AD2BC9" w:rsidRDefault="00233768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Swimming</w:t>
            </w:r>
          </w:p>
        </w:tc>
        <w:tc>
          <w:tcPr>
            <w:tcW w:w="2889" w:type="dxa"/>
          </w:tcPr>
          <w:p w:rsidR="00F4093B" w:rsidRPr="00AD2BC9" w:rsidRDefault="00233768" w:rsidP="006037C1">
            <w:pPr>
              <w:jc w:val="center"/>
              <w:rPr>
                <w:sz w:val="24"/>
                <w:szCs w:val="24"/>
              </w:rPr>
            </w:pPr>
            <w:r w:rsidRPr="00AD2BC9">
              <w:rPr>
                <w:rFonts w:ascii="Comic Sans MS" w:hAnsi="Comic Sans MS"/>
                <w:b/>
                <w:bCs/>
                <w:sz w:val="24"/>
                <w:szCs w:val="24"/>
              </w:rPr>
              <w:t>Posterior or tail end</w:t>
            </w:r>
          </w:p>
        </w:tc>
      </w:tr>
    </w:tbl>
    <w:p w:rsidR="00F4093B" w:rsidRDefault="00F4093B" w:rsidP="00F4093B"/>
    <w:sectPr w:rsidR="00F4093B" w:rsidSect="008C2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093B"/>
    <w:rsid w:val="00043239"/>
    <w:rsid w:val="00173848"/>
    <w:rsid w:val="00233768"/>
    <w:rsid w:val="006037C1"/>
    <w:rsid w:val="007E3657"/>
    <w:rsid w:val="008C2038"/>
    <w:rsid w:val="00AD2BC9"/>
    <w:rsid w:val="00D36FB4"/>
    <w:rsid w:val="00F4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lastname, Admin</dc:creator>
  <cp:keywords/>
  <dc:description/>
  <cp:lastModifiedBy>lastname, Admin</cp:lastModifiedBy>
  <cp:revision>6</cp:revision>
  <cp:lastPrinted>2009-02-02T21:46:00Z</cp:lastPrinted>
  <dcterms:created xsi:type="dcterms:W3CDTF">2009-02-02T21:12:00Z</dcterms:created>
  <dcterms:modified xsi:type="dcterms:W3CDTF">2009-02-02T21:49:00Z</dcterms:modified>
</cp:coreProperties>
</file>